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keepLines w:val="true"/>
        <w:spacing w:before="480" w:after="0" w:line="276"/>
        <w:ind w:right="0" w:left="0" w:firstLine="0"/>
        <w:jc w:val="left"/>
        <w:rPr>
          <w:rFonts w:ascii="Cambria" w:hAnsi="Cambria" w:cs="Cambria" w:eastAsia="Cambria"/>
          <w:b/>
          <w:color w:val="365F91"/>
          <w:spacing w:val="0"/>
          <w:position w:val="0"/>
          <w:sz w:val="28"/>
          <w:shd w:fill="auto" w:val="clear"/>
        </w:rPr>
      </w:pPr>
      <w:r>
        <w:rPr>
          <w:rFonts w:ascii="Cambria" w:hAnsi="Cambria" w:cs="Cambria" w:eastAsia="Cambria"/>
          <w:b/>
          <w:color w:val="365F91"/>
          <w:spacing w:val="0"/>
          <w:position w:val="0"/>
          <w:sz w:val="28"/>
          <w:shd w:fill="auto" w:val="clear"/>
        </w:rPr>
        <w:t xml:space="preserve">Установка модуля</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Откройте конфигуратор вашей информационной базы.</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582" w:dyaOrig="6739">
          <v:rect xmlns:o="urn:schemas-microsoft-com:office:office" xmlns:v="urn:schemas-microsoft-com:vml" id="rectole0000000000" style="width:429.100000pt;height:336.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Снимите конфигурацию с поставки, если она стоит, зайдите в меню поддержки</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178" w:dyaOrig="5126">
          <v:rect xmlns:o="urn:schemas-microsoft-com:office:office" xmlns:v="urn:schemas-microsoft-com:vml" id="rectole0000000001" style="width:408.900000pt;height:256.3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Включите возможность редактирования</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631" w:dyaOrig="5218">
          <v:rect xmlns:o="urn:schemas-microsoft-com:office:office" xmlns:v="urn:schemas-microsoft-com:vml" id="rectole0000000002" style="width:331.550000pt;height:260.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Выбрав возможность редактирования с сохранением поддержки, чтобы без проблем устанавливать обновления, и нажмите кнопку ок.</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5967" w:dyaOrig="3271">
          <v:rect xmlns:o="urn:schemas-microsoft-com:office:office" xmlns:v="urn:schemas-microsoft-com:vml" id="rectole0000000003" style="width:298.350000pt;height:163.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После закройте все окна.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Выберите сравнение и объединения конфигурации с с конфигурацией из файла</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4055" w:dyaOrig="6451">
          <v:rect xmlns:o="urn:schemas-microsoft-com:office:office" xmlns:v="urn:schemas-microsoft-com:vml" id="rectole0000000004" style="width:202.750000pt;height:322.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Выберите файл конфигурации который вы скачали с сайта</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73" w:dyaOrig="5621">
          <v:rect xmlns:o="urn:schemas-microsoft-com:office:office" xmlns:v="urn:schemas-microsoft-com:vml" id="rectole0000000005" style="width:448.650000pt;height:281.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открывшемся окне сравнения снимите галочки со свойств и со справочника номенклатура</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73" w:dyaOrig="6405">
          <v:rect xmlns:o="urn:schemas-microsoft-com:office:office" xmlns:v="urn:schemas-microsoft-com:vml" id="rectole0000000006" style="width:448.650000pt;height:320.2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 нажмите кнопку выполнить, в вашу конфигурацию добавятся обхекты кассы Аман.</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Теперь нужно добавить расширение системы Аман, для этого зайдите в меню конфигурация, выберите пункт расширения конфигурации</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5541" w:dyaOrig="2603">
          <v:rect xmlns:o="urn:schemas-microsoft-com:office:office" xmlns:v="urn:schemas-microsoft-com:vml" id="rectole0000000007" style="width:277.050000pt;height:130.1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Нажмите кнопку добавить , и нажмите ок</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73" w:dyaOrig="5138">
          <v:rect xmlns:o="urn:schemas-microsoft-com:office:office" xmlns:v="urn:schemas-microsoft-com:vml" id="rectole0000000008" style="width:448.650000pt;height:256.9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Добавится пустая конфигурация расширения, нажмите на нее и в меню конфигурации расширения вберите сравнить и объединить с конфигурацией из файла</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7372" w:dyaOrig="3778">
          <v:rect xmlns:o="urn:schemas-microsoft-com:office:office" xmlns:v="urn:schemas-microsoft-com:vml" id="rectole0000000009" style="width:368.600000pt;height:188.9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Выберите файл конфигурации расширения который вы скачали</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73" w:dyaOrig="5690">
          <v:rect xmlns:o="urn:schemas-microsoft-com:office:office" xmlns:v="urn:schemas-microsoft-com:vml" id="rectole0000000010" style="width:448.650000pt;height:284.5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открывшимся окне сравнения нажмите сразу выполнить</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Готово! Нажмите F7 (обновить конфигурацию БД), потом применить и работайте</w:t>
      </w:r>
    </w:p>
    <w:p>
      <w:pPr>
        <w:keepNext w:val="true"/>
        <w:keepLines w:val="true"/>
        <w:spacing w:before="480" w:after="0" w:line="276"/>
        <w:ind w:right="0" w:left="0" w:firstLine="0"/>
        <w:jc w:val="left"/>
        <w:rPr>
          <w:rFonts w:ascii="Cambria" w:hAnsi="Cambria" w:cs="Cambria" w:eastAsia="Cambria"/>
          <w:b/>
          <w:color w:val="365F91"/>
          <w:spacing w:val="0"/>
          <w:position w:val="0"/>
          <w:sz w:val="28"/>
          <w:shd w:fill="auto" w:val="clear"/>
        </w:rPr>
      </w:pPr>
      <w:r>
        <w:rPr>
          <w:rFonts w:ascii="Cambria" w:hAnsi="Cambria" w:cs="Cambria" w:eastAsia="Cambria"/>
          <w:b/>
          <w:color w:val="365F91"/>
          <w:spacing w:val="0"/>
          <w:position w:val="0"/>
          <w:sz w:val="28"/>
          <w:shd w:fill="auto" w:val="clear"/>
        </w:rPr>
        <w:t xml:space="preserve">Настройки системы</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того чтобы подключить систему необходимо ввести настройки пользователя, для этого перейдите в меню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Аман</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и выберите пункт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настройки</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79" w:dyaOrig="9256">
          <v:rect xmlns:o="urn:schemas-microsoft-com:office:office" xmlns:v="urn:schemas-microsoft-com:vml" id="rectole0000000011" style="width:448.950000pt;height:462.8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Тут уже создан предопределенный элемент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по умолчанию</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откройте его и введите свой логин и пароль, а так же адрес сервера (kassa-test.aman.com.kz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тестовый, kassa.aman.com.kz - рабочий)</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67" w:dyaOrig="1671">
          <v:rect xmlns:o="urn:schemas-microsoft-com:office:office" xmlns:v="urn:schemas-microsoft-com:vml" id="rectole0000000012" style="width:448.350000pt;height:83.5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На картинке приведет пример настройки тестового сервера.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Авторизация бывает двух видов</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Токен</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854" w:dyaOrig="5625">
          <v:rect xmlns:o="urn:schemas-microsoft-com:office:office" xmlns:v="urn:schemas-microsoft-com:vml" id="rectole0000000013" style="width:342.700000pt;height:281.2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Dib" DrawAspect="Content" ObjectID="0000000013" ShapeID="rectole0000000013" r:id="docRId26"/>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2)Логин и пароль</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7049" w:dyaOrig="5609">
          <v:rect xmlns:o="urn:schemas-microsoft-com:office:office" xmlns:v="urn:schemas-microsoft-com:vml" id="rectole0000000014" style="width:352.450000pt;height:280.4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Dib" DrawAspect="Content" ObjectID="0000000014" ShapeID="rectole0000000014" r:id="docRId28"/>
        </w:object>
      </w: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spacing w:before="480" w:after="0" w:line="276"/>
        <w:ind w:right="0" w:left="0" w:firstLine="0"/>
        <w:jc w:val="left"/>
        <w:rPr>
          <w:rFonts w:ascii="Cambria" w:hAnsi="Cambria" w:cs="Cambria" w:eastAsia="Cambria"/>
          <w:b/>
          <w:color w:val="365F91"/>
          <w:spacing w:val="0"/>
          <w:position w:val="0"/>
          <w:sz w:val="28"/>
          <w:shd w:fill="auto" w:val="clear"/>
        </w:rPr>
      </w:pPr>
      <w:r>
        <w:rPr>
          <w:rFonts w:ascii="Cambria" w:hAnsi="Cambria" w:cs="Cambria" w:eastAsia="Cambria"/>
          <w:b/>
          <w:color w:val="365F91"/>
          <w:spacing w:val="0"/>
          <w:position w:val="0"/>
          <w:sz w:val="28"/>
          <w:shd w:fill="auto" w:val="clear"/>
        </w:rPr>
        <w:t xml:space="preserve">Рабочее место кассира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начала работы необходимо зайти в меню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Аман</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и выбрать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Рабочее место кассира</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79" w:dyaOrig="7897">
          <v:rect xmlns:o="urn:schemas-microsoft-com:office:office" xmlns:v="urn:schemas-microsoft-com:vml" id="rectole0000000015" style="width:448.950000pt;height:394.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Перед вами откроется рабочее место в котором вы можете выполнять операции кассира.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открытии рабочего места система сама пробует подключится к системе, проверяет текущую открытую смену и сообщает вам о результате. Всего может быть несколько сообщений:</w:t>
      </w:r>
    </w:p>
    <w:p>
      <w:pPr>
        <w:numPr>
          <w:ilvl w:val="0"/>
          <w:numId w:val="11"/>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Смена "+НомерСмены+" открыта, Чтобы закрыть смену, проведите документ закрытия смены"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Означает что все хорошо и вы можете работать</w:t>
      </w:r>
    </w:p>
    <w:p>
      <w:pPr>
        <w:numPr>
          <w:ilvl w:val="0"/>
          <w:numId w:val="11"/>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Смена "+НомерСмены+" открыта, но прошло 24 часа, Нужно закрыть !!! Чтобы закрыть смену, проведите документ закрытия смены"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означает что смена открыта но прошло более 24 часов, отбитие чеков будет не возможно, нужно закрыть смену</w:t>
      </w:r>
    </w:p>
    <w:p>
      <w:pPr>
        <w:numPr>
          <w:ilvl w:val="0"/>
          <w:numId w:val="11"/>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Смена не открыта, Чтобы открыть смену нажмите на эту надпись."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смена закрыта.</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67" w:dyaOrig="5420">
          <v:rect xmlns:o="urn:schemas-microsoft-com:office:office" xmlns:v="urn:schemas-microsoft-com:vml" id="rectole0000000016" style="width:448.350000pt;height:271.0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Next w:val="true"/>
        <w:keepLines w:val="true"/>
        <w:spacing w:before="200" w:after="0" w:line="276"/>
        <w:ind w:right="0" w:left="0" w:firstLine="0"/>
        <w:jc w:val="left"/>
        <w:rPr>
          <w:rFonts w:ascii="Cambria" w:hAnsi="Cambria" w:cs="Cambria" w:eastAsia="Cambria"/>
          <w:b/>
          <w:color w:val="4F81BD"/>
          <w:spacing w:val="0"/>
          <w:position w:val="0"/>
          <w:sz w:val="26"/>
          <w:shd w:fill="auto" w:val="clear"/>
        </w:rPr>
      </w:pPr>
      <w:r>
        <w:rPr>
          <w:rFonts w:ascii="Cambria" w:hAnsi="Cambria" w:cs="Cambria" w:eastAsia="Cambria"/>
          <w:b/>
          <w:color w:val="4F81BD"/>
          <w:spacing w:val="0"/>
          <w:position w:val="0"/>
          <w:sz w:val="26"/>
          <w:shd w:fill="auto" w:val="clear"/>
        </w:rPr>
        <w:t xml:space="preserve">Подключение к системе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открытии рабочего стола подключение будет установлено автоматически, если система не сможет подключится, например логин и пароль будут не верные или не будет связи, она вам об этом сообщит: "Ошибка подключения", если же связь будет установлена то об этом тоже будет сообщение "Связь установлена, номер ключа смены "  (в дальнейших версиях изменим)</w:t>
      </w:r>
    </w:p>
    <w:p>
      <w:pPr>
        <w:keepNext w:val="true"/>
        <w:keepLines w:val="true"/>
        <w:spacing w:before="200" w:after="0" w:line="276"/>
        <w:ind w:right="0" w:left="0" w:firstLine="0"/>
        <w:jc w:val="left"/>
        <w:rPr>
          <w:rFonts w:ascii="Cambria" w:hAnsi="Cambria" w:cs="Cambria" w:eastAsia="Cambria"/>
          <w:b/>
          <w:color w:val="4F81BD"/>
          <w:spacing w:val="0"/>
          <w:position w:val="0"/>
          <w:sz w:val="26"/>
          <w:shd w:fill="auto" w:val="clear"/>
        </w:rPr>
      </w:pPr>
      <w:r>
        <w:rPr>
          <w:rFonts w:ascii="Cambria" w:hAnsi="Cambria" w:cs="Cambria" w:eastAsia="Cambria"/>
          <w:b/>
          <w:color w:val="4F81BD"/>
          <w:spacing w:val="0"/>
          <w:position w:val="0"/>
          <w:sz w:val="26"/>
          <w:shd w:fill="auto" w:val="clear"/>
        </w:rPr>
        <w:t xml:space="preserve">Открытие смены</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После подключения, если смены не открыта то нужно будет нажать по надписи сообщения  "Смена не открыта, Чтобы открыть смену нажмите на эту надпись." Тогда произойдет открытие смены (будет отправлена команда на сервер)</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622" w:dyaOrig="1442">
          <v:rect xmlns:o="urn:schemas-microsoft-com:office:office" xmlns:v="urn:schemas-microsoft-com:vml" id="rectole0000000017" style="width:331.100000pt;height:72.1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Next w:val="true"/>
        <w:keepLines w:val="true"/>
        <w:spacing w:before="200" w:after="0" w:line="276"/>
        <w:ind w:right="0" w:left="0" w:firstLine="0"/>
        <w:jc w:val="left"/>
        <w:rPr>
          <w:rFonts w:ascii="Cambria" w:hAnsi="Cambria" w:cs="Cambria" w:eastAsia="Cambria"/>
          <w:b/>
          <w:color w:val="4F81BD"/>
          <w:spacing w:val="0"/>
          <w:position w:val="0"/>
          <w:sz w:val="26"/>
          <w:shd w:fill="auto" w:val="clear"/>
        </w:rPr>
      </w:pPr>
      <w:r>
        <w:rPr>
          <w:rFonts w:ascii="Cambria" w:hAnsi="Cambria" w:cs="Cambria" w:eastAsia="Cambria"/>
          <w:b/>
          <w:color w:val="4F81BD"/>
          <w:spacing w:val="0"/>
          <w:position w:val="0"/>
          <w:sz w:val="26"/>
          <w:shd w:fill="auto" w:val="clear"/>
        </w:rPr>
        <w:t xml:space="preserve">Закрытие смены</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закрытия смены, в рабочем месте нажмите на кнопку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Закрыть смену</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Создастся новый документ закрытия смены, необходимо будет  нажать в нем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Закрыть смену</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после чего он автоматически запишется и проведется. Для печати результата закрытия смены нажмите кнопку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Печать</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в открытом документе закрытия смены. </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5517" w:dyaOrig="1081">
          <v:rect xmlns:o="urn:schemas-microsoft-com:office:office" xmlns:v="urn:schemas-microsoft-com:vml" id="rectole0000000018" style="width:275.850000pt;height:54.0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200" w:line="276"/>
        <w:ind w:right="0" w:left="0" w:firstLine="0"/>
        <w:jc w:val="left"/>
        <w:rPr>
          <w:rFonts w:ascii="Calibri" w:hAnsi="Calibri" w:cs="Calibri" w:eastAsia="Calibri"/>
          <w:color w:val="auto"/>
          <w:spacing w:val="0"/>
          <w:position w:val="0"/>
          <w:sz w:val="22"/>
          <w:shd w:fill="auto" w:val="clear"/>
        </w:rPr>
      </w:pPr>
      <w:r>
        <w:object w:dxaOrig="6696" w:dyaOrig="3581">
          <v:rect xmlns:o="urn:schemas-microsoft-com:office:office" xmlns:v="urn:schemas-microsoft-com:vml" id="rectole0000000019" style="width:334.800000pt;height:179.0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Next w:val="true"/>
        <w:keepLines w:val="true"/>
        <w:spacing w:before="200" w:after="0" w:line="276"/>
        <w:ind w:right="0" w:left="0" w:firstLine="0"/>
        <w:jc w:val="left"/>
        <w:rPr>
          <w:rFonts w:ascii="Cambria" w:hAnsi="Cambria" w:cs="Cambria" w:eastAsia="Cambria"/>
          <w:b/>
          <w:color w:val="4F81BD"/>
          <w:spacing w:val="0"/>
          <w:position w:val="0"/>
          <w:sz w:val="26"/>
          <w:shd w:fill="auto" w:val="clear"/>
        </w:rPr>
      </w:pPr>
      <w:r>
        <w:rPr>
          <w:rFonts w:ascii="Cambria" w:hAnsi="Cambria" w:cs="Cambria" w:eastAsia="Cambria"/>
          <w:b/>
          <w:color w:val="4F81BD"/>
          <w:spacing w:val="0"/>
          <w:position w:val="0"/>
          <w:sz w:val="26"/>
          <w:shd w:fill="auto" w:val="clear"/>
        </w:rPr>
        <w:t xml:space="preserve">X </w:t>
      </w:r>
      <w:r>
        <w:rPr>
          <w:rFonts w:ascii="Cambria" w:hAnsi="Cambria" w:cs="Cambria" w:eastAsia="Cambria"/>
          <w:b/>
          <w:color w:val="4F81BD"/>
          <w:spacing w:val="0"/>
          <w:position w:val="0"/>
          <w:sz w:val="26"/>
          <w:shd w:fill="auto" w:val="clear"/>
        </w:rPr>
        <w:t xml:space="preserve">Отчет</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печати промежуточного отчета, необходимо в рабочем месте нажать кнопку X Отчет, перед вами откроется печатная форма отчета.</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67" w:dyaOrig="8246">
          <v:rect xmlns:o="urn:schemas-microsoft-com:office:office" xmlns:v="urn:schemas-microsoft-com:vml" id="rectole0000000020" style="width:448.350000pt;height:412.3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Next w:val="true"/>
        <w:keepLines w:val="true"/>
        <w:spacing w:before="200" w:after="0" w:line="276"/>
        <w:ind w:right="0" w:left="0" w:firstLine="0"/>
        <w:jc w:val="left"/>
        <w:rPr>
          <w:rFonts w:ascii="Cambria" w:hAnsi="Cambria" w:cs="Cambria" w:eastAsia="Cambria"/>
          <w:b/>
          <w:color w:val="4F81BD"/>
          <w:spacing w:val="0"/>
          <w:position w:val="0"/>
          <w:sz w:val="26"/>
          <w:shd w:fill="auto" w:val="clear"/>
        </w:rPr>
      </w:pPr>
      <w:r>
        <w:rPr>
          <w:rFonts w:ascii="Cambria" w:hAnsi="Cambria" w:cs="Cambria" w:eastAsia="Cambria"/>
          <w:b/>
          <w:color w:val="4F81BD"/>
          <w:spacing w:val="0"/>
          <w:position w:val="0"/>
          <w:sz w:val="26"/>
          <w:shd w:fill="auto" w:val="clear"/>
        </w:rPr>
        <w:t xml:space="preserve">Чек</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создания чека в рабочем места нажмите кнопку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Создать</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79" w:dyaOrig="8666">
          <v:rect xmlns:o="urn:schemas-microsoft-com:office:office" xmlns:v="urn:schemas-microsoft-com:vml" id="rectole0000000021" style="width:448.950000pt;height:433.3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Откроется форма нового чека, где вы должны заполнить:</w:t>
      </w:r>
    </w:p>
    <w:p>
      <w:pPr>
        <w:numPr>
          <w:ilvl w:val="0"/>
          <w:numId w:val="2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Операцию чека, Продажа, Возврат, Покупка, Возврат покупки</w:t>
      </w:r>
    </w:p>
    <w:p>
      <w:pPr>
        <w:numPr>
          <w:ilvl w:val="0"/>
          <w:numId w:val="2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Таблицу товары, Номенклатуру, Цену, Количество.</w:t>
      </w:r>
    </w:p>
    <w:p>
      <w:pPr>
        <w:numPr>
          <w:ilvl w:val="0"/>
          <w:numId w:val="2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Наличными оплата или безналичными, по умолчанию система заполняет безналичную оплату.</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После того как вы заполнили чек, запишите его и нажмите кнопку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отправить на сервер</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после чего чек будет отправлен на сервер и система вернет его печатную форму.</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79" w:dyaOrig="5601">
          <v:rect xmlns:o="urn:schemas-microsoft-com:office:office" xmlns:v="urn:schemas-microsoft-com:vml" id="rectole0000000022" style="width:448.950000pt;height:280.0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Чтобы распечатать чек нажмите кнопку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Печать</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810" w:dyaOrig="3413">
          <v:rect xmlns:o="urn:schemas-microsoft-com:office:office" xmlns:v="urn:schemas-microsoft-com:vml" id="rectole0000000023" style="width:440.500000pt;height:170.6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31" w:dyaOrig="8679">
          <v:rect xmlns:o="urn:schemas-microsoft-com:office:office" xmlns:v="urn:schemas-microsoft-com:vml" id="rectole0000000024" style="width:446.550000pt;height:433.9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Next w:val="true"/>
        <w:keepLines w:val="true"/>
        <w:spacing w:before="480" w:after="0" w:line="276"/>
        <w:ind w:right="0" w:left="0" w:firstLine="0"/>
        <w:jc w:val="left"/>
        <w:rPr>
          <w:rFonts w:ascii="Cambria" w:hAnsi="Cambria" w:cs="Cambria" w:eastAsia="Cambria"/>
          <w:b/>
          <w:color w:val="365F91"/>
          <w:spacing w:val="0"/>
          <w:position w:val="0"/>
          <w:sz w:val="28"/>
          <w:shd w:fill="auto" w:val="clear"/>
        </w:rPr>
      </w:pPr>
      <w:r>
        <w:rPr>
          <w:rFonts w:ascii="Cambria" w:hAnsi="Cambria" w:cs="Cambria" w:eastAsia="Cambria"/>
          <w:b/>
          <w:color w:val="365F91"/>
          <w:spacing w:val="0"/>
          <w:position w:val="0"/>
          <w:sz w:val="28"/>
          <w:shd w:fill="auto" w:val="clear"/>
        </w:rPr>
        <w:t xml:space="preserve">Взаимодействие с другими документами</w:t>
      </w:r>
    </w:p>
    <w:p>
      <w:pPr>
        <w:keepNext w:val="true"/>
        <w:keepLines w:val="true"/>
        <w:spacing w:before="200" w:after="0" w:line="276"/>
        <w:ind w:right="0" w:left="0" w:firstLine="0"/>
        <w:jc w:val="left"/>
        <w:rPr>
          <w:rFonts w:ascii="Cambria" w:hAnsi="Cambria" w:cs="Cambria" w:eastAsia="Cambria"/>
          <w:b/>
          <w:color w:val="4F81BD"/>
          <w:spacing w:val="0"/>
          <w:position w:val="0"/>
          <w:sz w:val="26"/>
          <w:shd w:fill="auto" w:val="clear"/>
        </w:rPr>
      </w:pPr>
      <w:r>
        <w:rPr>
          <w:rFonts w:ascii="Cambria" w:hAnsi="Cambria" w:cs="Cambria" w:eastAsia="Cambria"/>
          <w:b/>
          <w:color w:val="4F81BD"/>
          <w:spacing w:val="0"/>
          <w:position w:val="0"/>
          <w:sz w:val="26"/>
          <w:shd w:fill="auto" w:val="clear"/>
        </w:rPr>
        <w:t xml:space="preserve">Кассовые документы</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системе реализована возможность прикрепления кассовых документов, Расходно-кассовый ордер и Приходно-кассовый ордер к чекам. Это можно сделать двумя способами:</w:t>
      </w:r>
    </w:p>
    <w:p>
      <w:pPr>
        <w:numPr>
          <w:ilvl w:val="0"/>
          <w:numId w:val="28"/>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Из Чека, открыв чек вы можете выбрать документ основания.</w:t>
      </w:r>
    </w:p>
    <w:p>
      <w:pPr>
        <w:numPr>
          <w:ilvl w:val="0"/>
          <w:numId w:val="28"/>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Из кассового документа (Расходно-кассовый ордер или Приходно-кассовый ордер), нажав на надпись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Прикрепить чек аман?</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Нажав ее откроется меню в котором вы можете создать новый чек и он заполнится на основании документа или выбрать уже существующий. В Чеке после этой операции автоматически заполнится поле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документ основание</w:t>
      </w:r>
      <w:r>
        <w:rPr>
          <w:rFonts w:ascii="Calibri" w:hAnsi="Calibri" w:cs="Calibri" w:eastAsia="Calibri"/>
          <w:color w:val="auto"/>
          <w:spacing w:val="0"/>
          <w:position w:val="0"/>
          <w:sz w:val="22"/>
          <w:shd w:fill="auto" w:val="clear"/>
        </w:rPr>
        <w:t xml:space="preserve">» </w:t>
      </w:r>
    </w:p>
    <w:p>
      <w:pPr>
        <w:spacing w:before="0" w:after="200" w:line="276"/>
        <w:ind w:right="0" w:left="360" w:firstLine="0"/>
        <w:jc w:val="left"/>
        <w:rPr>
          <w:rFonts w:ascii="Calibri" w:hAnsi="Calibri" w:cs="Calibri" w:eastAsia="Calibri"/>
          <w:color w:val="auto"/>
          <w:spacing w:val="0"/>
          <w:position w:val="0"/>
          <w:sz w:val="22"/>
          <w:shd w:fill="auto" w:val="clear"/>
        </w:rPr>
      </w:pPr>
      <w:r>
        <w:object w:dxaOrig="8979" w:dyaOrig="3581">
          <v:rect xmlns:o="urn:schemas-microsoft-com:office:office" xmlns:v="urn:schemas-microsoft-com:vml" id="rectole0000000025" style="width:448.950000pt;height:179.0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spacing w:before="0" w:after="200" w:line="276"/>
        <w:ind w:right="0" w:left="360" w:firstLine="0"/>
        <w:jc w:val="center"/>
        <w:rPr>
          <w:rFonts w:ascii="Calibri" w:hAnsi="Calibri" w:cs="Calibri" w:eastAsia="Calibri"/>
          <w:color w:val="auto"/>
          <w:spacing w:val="0"/>
          <w:position w:val="0"/>
          <w:sz w:val="22"/>
          <w:shd w:fill="auto" w:val="clear"/>
        </w:rPr>
      </w:pPr>
      <w:r>
        <w:object w:dxaOrig="4639" w:dyaOrig="1671">
          <v:rect xmlns:o="urn:schemas-microsoft-com:office:office" xmlns:v="urn:schemas-microsoft-com:vml" id="rectole0000000026" style="width:231.950000pt;height:83.5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Next w:val="true"/>
        <w:keepLines w:val="true"/>
        <w:spacing w:before="200" w:after="0" w:line="276"/>
        <w:ind w:right="0" w:left="0" w:firstLine="0"/>
        <w:jc w:val="left"/>
        <w:rPr>
          <w:rFonts w:ascii="Cambria" w:hAnsi="Cambria" w:cs="Cambria" w:eastAsia="Cambria"/>
          <w:b/>
          <w:color w:val="4F81BD"/>
          <w:spacing w:val="0"/>
          <w:position w:val="0"/>
          <w:sz w:val="26"/>
          <w:shd w:fill="auto" w:val="clear"/>
        </w:rPr>
      </w:pPr>
      <w:r>
        <w:rPr>
          <w:rFonts w:ascii="Cambria" w:hAnsi="Cambria" w:cs="Cambria" w:eastAsia="Cambria"/>
          <w:b/>
          <w:color w:val="4F81BD"/>
          <w:spacing w:val="0"/>
          <w:position w:val="0"/>
          <w:sz w:val="26"/>
          <w:shd w:fill="auto" w:val="clear"/>
        </w:rPr>
        <w:t xml:space="preserve">Документы реализации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системе реализована возможность прикрепления документов реализации, Реализация ТМЦ и Услуг, Возврат ТМЦ от покупателя  к чекам. Это можно сделать трюмя способами:</w:t>
      </w:r>
    </w:p>
    <w:p>
      <w:pPr>
        <w:numPr>
          <w:ilvl w:val="0"/>
          <w:numId w:val="3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Из Чека, открыв чек вы можете выбрать документ накладная.</w:t>
      </w:r>
    </w:p>
    <w:p>
      <w:pPr>
        <w:numPr>
          <w:ilvl w:val="0"/>
          <w:numId w:val="3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Из документа реализации (Реализация ТМЦ и Услуг или Возврат ТМЦ), нажав на надпись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Прикрепить чек аман?</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Нажав ее откроется меню в котором вы можете создать новый чек и он заполнится на основании документа или выбрать уже существующий. В Чеке после этой операции автоматически заполнится поле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документ накладная</w:t>
      </w:r>
      <w:r>
        <w:rPr>
          <w:rFonts w:ascii="Calibri" w:hAnsi="Calibri" w:cs="Calibri" w:eastAsia="Calibri"/>
          <w:color w:val="auto"/>
          <w:spacing w:val="0"/>
          <w:position w:val="0"/>
          <w:sz w:val="22"/>
          <w:shd w:fill="auto" w:val="clear"/>
        </w:rPr>
        <w:t xml:space="preserve">» </w:t>
      </w:r>
    </w:p>
    <w:p>
      <w:pPr>
        <w:spacing w:before="0" w:after="200" w:line="276"/>
        <w:ind w:right="0" w:left="720" w:firstLine="0"/>
        <w:jc w:val="left"/>
        <w:rPr>
          <w:rFonts w:ascii="Calibri" w:hAnsi="Calibri" w:cs="Calibri" w:eastAsia="Calibri"/>
          <w:color w:val="auto"/>
          <w:spacing w:val="0"/>
          <w:position w:val="0"/>
          <w:sz w:val="22"/>
          <w:shd w:fill="auto" w:val="clear"/>
        </w:rPr>
      </w:pPr>
      <w:r>
        <w:object w:dxaOrig="8967" w:dyaOrig="3317">
          <v:rect xmlns:o="urn:schemas-microsoft-com:office:office" xmlns:v="urn:schemas-microsoft-com:vml" id="rectole0000000027" style="width:448.350000pt;height:165.8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spacing w:before="0" w:after="200" w:line="276"/>
        <w:ind w:right="0" w:left="720" w:firstLine="0"/>
        <w:jc w:val="center"/>
        <w:rPr>
          <w:rFonts w:ascii="Calibri" w:hAnsi="Calibri" w:cs="Calibri" w:eastAsia="Calibri"/>
          <w:color w:val="auto"/>
          <w:spacing w:val="0"/>
          <w:position w:val="0"/>
          <w:sz w:val="22"/>
          <w:shd w:fill="auto" w:val="clear"/>
        </w:rPr>
      </w:pPr>
      <w:r>
        <w:object w:dxaOrig="4387" w:dyaOrig="1238">
          <v:rect xmlns:o="urn:schemas-microsoft-com:office:office" xmlns:v="urn:schemas-microsoft-com:vml" id="rectole0000000028" style="width:219.350000pt;height:61.9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numPr>
          <w:ilvl w:val="0"/>
          <w:numId w:val="36"/>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журнале чеков в рабочем месте кассира, выбрать чек и нажать кнопку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создать документ реализации</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тогда на основании чека создастся документ продажи</w:t>
      </w:r>
    </w:p>
    <w:p>
      <w:pPr>
        <w:spacing w:before="0" w:after="200" w:line="276"/>
        <w:ind w:right="0" w:left="720" w:firstLine="0"/>
        <w:jc w:val="left"/>
        <w:rPr>
          <w:rFonts w:ascii="Calibri" w:hAnsi="Calibri" w:cs="Calibri" w:eastAsia="Calibri"/>
          <w:color w:val="auto"/>
          <w:spacing w:val="0"/>
          <w:position w:val="0"/>
          <w:sz w:val="22"/>
          <w:shd w:fill="auto" w:val="clear"/>
        </w:rPr>
      </w:pPr>
      <w:r>
        <w:object w:dxaOrig="8979" w:dyaOrig="7584">
          <v:rect xmlns:o="urn:schemas-microsoft-com:office:office" xmlns:v="urn:schemas-microsoft-com:vml" id="rectole0000000029" style="width:448.950000pt;height:379.2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11">
    <w:abstractNumId w:val="24"/>
  </w:num>
  <w:num w:numId="23">
    <w:abstractNumId w:val="18"/>
  </w:num>
  <w:num w:numId="28">
    <w:abstractNumId w:val="12"/>
  </w:num>
  <w:num w:numId="33">
    <w:abstractNumId w:val="6"/>
  </w:num>
  <w:num w:numId="3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media/image24.wmf" Id="docRId49" Type="http://schemas.openxmlformats.org/officeDocument/2006/relationships/image" /><Relationship Target="media/image26.wmf" Id="docRId53" Type="http://schemas.openxmlformats.org/officeDocument/2006/relationships/image" /><Relationship Target="numbering.xml" Id="docRId60" Type="http://schemas.openxmlformats.org/officeDocument/2006/relationships/numbering"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0.bin" Id="docRId40" Type="http://schemas.openxmlformats.org/officeDocument/2006/relationships/oleObject" /><Relationship Target="embeddings/oleObject29.bin" Id="docRId58"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styles.xml" Id="docRId61" Type="http://schemas.openxmlformats.org/officeDocument/2006/relationships/styles"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4.bin" Id="docRId8"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4.bin" Id="docRId48" Type="http://schemas.openxmlformats.org/officeDocument/2006/relationships/oleObject" /><Relationship Target="embeddings/oleObject25.bin" Id="docRId50" Type="http://schemas.openxmlformats.org/officeDocument/2006/relationships/oleObject" /><Relationship Target="embeddings/oleObject5.bin" Id="docRId10"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media/image29.wmf" Id="docRId59"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s>
</file>